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52" w:rsidRDefault="00837D52" w:rsidP="00837D52">
      <w:pPr>
        <w:rPr>
          <w:b/>
          <w:bCs/>
          <w:color w:val="000000"/>
        </w:rPr>
      </w:pPr>
      <w:bookmarkStart w:id="0" w:name="_GoBack"/>
      <w:bookmarkEnd w:id="0"/>
    </w:p>
    <w:p w:rsidR="00837D52" w:rsidRDefault="00837D52" w:rsidP="00837D52">
      <w:pPr>
        <w:ind w:left="6360" w:firstLine="12"/>
        <w:jc w:val="right"/>
        <w:rPr>
          <w:b/>
          <w:bCs/>
          <w:color w:val="000000"/>
        </w:rPr>
      </w:pPr>
    </w:p>
    <w:p w:rsidR="00837D52" w:rsidRDefault="00837D52" w:rsidP="00837D52">
      <w:pPr>
        <w:ind w:left="6360" w:firstLine="12"/>
        <w:jc w:val="right"/>
        <w:rPr>
          <w:b/>
          <w:bCs/>
          <w:color w:val="000000"/>
        </w:rPr>
      </w:pPr>
    </w:p>
    <w:p w:rsidR="00837D52" w:rsidRPr="00902E74" w:rsidRDefault="00837D52" w:rsidP="00837D52">
      <w:pPr>
        <w:ind w:left="6360" w:firstLine="1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 4</w:t>
      </w:r>
    </w:p>
    <w:p w:rsidR="00837D52" w:rsidRPr="007324D9" w:rsidRDefault="00837D52" w:rsidP="00837D52">
      <w:pPr>
        <w:autoSpaceDE w:val="0"/>
        <w:jc w:val="right"/>
        <w:rPr>
          <w:i/>
          <w:iCs/>
          <w:color w:val="000000"/>
        </w:rPr>
      </w:pPr>
      <w:r w:rsidRPr="002B4587">
        <w:rPr>
          <w:i/>
          <w:iCs/>
          <w:color w:val="000000"/>
        </w:rPr>
        <w:t>Образец</w:t>
      </w:r>
    </w:p>
    <w:p w:rsidR="00837D52" w:rsidRPr="00902E74" w:rsidRDefault="00837D52" w:rsidP="00837D52"/>
    <w:p w:rsidR="00837D52" w:rsidRPr="00902E74" w:rsidRDefault="00837D52" w:rsidP="00837D52"/>
    <w:p w:rsidR="00837D52" w:rsidRDefault="00837D52" w:rsidP="00837D52">
      <w:pPr>
        <w:spacing w:after="12" w:line="276" w:lineRule="auto"/>
        <w:jc w:val="center"/>
        <w:rPr>
          <w:b/>
          <w:bCs/>
          <w:sz w:val="28"/>
          <w:szCs w:val="28"/>
        </w:rPr>
      </w:pPr>
      <w:r w:rsidRPr="003014E7">
        <w:rPr>
          <w:b/>
          <w:bCs/>
          <w:sz w:val="28"/>
          <w:szCs w:val="28"/>
        </w:rPr>
        <w:t>Д Е К Л А Р А Ц И Я</w:t>
      </w:r>
      <w:r>
        <w:rPr>
          <w:b/>
          <w:bCs/>
          <w:sz w:val="28"/>
          <w:szCs w:val="28"/>
        </w:rPr>
        <w:t>**</w:t>
      </w:r>
    </w:p>
    <w:p w:rsidR="00837D52" w:rsidRPr="00D735D3" w:rsidRDefault="00837D52" w:rsidP="00837D52">
      <w:pPr>
        <w:spacing w:after="12" w:line="276" w:lineRule="auto"/>
        <w:ind w:left="2160" w:hanging="2160"/>
        <w:jc w:val="center"/>
        <w:rPr>
          <w:b/>
          <w:bCs/>
          <w:sz w:val="28"/>
          <w:szCs w:val="28"/>
        </w:rPr>
      </w:pPr>
    </w:p>
    <w:p w:rsidR="00837D52" w:rsidRDefault="00837D52" w:rsidP="00837D52">
      <w:pPr>
        <w:jc w:val="center"/>
        <w:rPr>
          <w:b/>
        </w:rPr>
      </w:pPr>
      <w:r>
        <w:rPr>
          <w:b/>
        </w:rPr>
        <w:t>за наличието на конфиденциална информация, представляваща търговска тайна по смисъла на чл. 102 от Закон за обществените поръчки</w:t>
      </w:r>
    </w:p>
    <w:p w:rsidR="00837D52" w:rsidRPr="003014E7" w:rsidRDefault="00837D52" w:rsidP="00837D52">
      <w:pPr>
        <w:spacing w:after="12" w:line="276" w:lineRule="auto"/>
        <w:ind w:left="720" w:hanging="720"/>
        <w:jc w:val="center"/>
        <w:rPr>
          <w:b/>
          <w:bCs/>
        </w:rPr>
      </w:pPr>
    </w:p>
    <w:p w:rsidR="00837D52" w:rsidRPr="00902E74" w:rsidRDefault="00837D52" w:rsidP="00837D52">
      <w:pPr>
        <w:spacing w:after="12" w:line="276" w:lineRule="auto"/>
        <w:ind w:firstLine="567"/>
        <w:jc w:val="both"/>
      </w:pPr>
      <w:r>
        <w:t>Долуподписаният/ата</w:t>
      </w:r>
      <w:r w:rsidRPr="003014E7">
        <w:t>____________________</w:t>
      </w:r>
      <w:r>
        <w:t>________________________________</w:t>
      </w:r>
      <w:r w:rsidRPr="003014E7">
        <w:t xml:space="preserve"> </w:t>
      </w:r>
    </w:p>
    <w:p w:rsidR="00837D52" w:rsidRPr="00902E74" w:rsidRDefault="00837D52" w:rsidP="00837D52">
      <w:pPr>
        <w:spacing w:after="12" w:line="276" w:lineRule="auto"/>
        <w:jc w:val="both"/>
        <w:rPr>
          <w:i/>
          <w:iCs/>
        </w:rPr>
      </w:pPr>
      <w:r w:rsidRPr="003014E7">
        <w:t>с ЕГН _________________, в качеството ми на _____________________________</w:t>
      </w:r>
      <w:r>
        <w:rPr>
          <w:i/>
          <w:iCs/>
        </w:rPr>
        <w:t>_______</w:t>
      </w:r>
    </w:p>
    <w:p w:rsidR="00837D52" w:rsidRPr="003014E7" w:rsidRDefault="00837D52" w:rsidP="00837D52">
      <w:pPr>
        <w:spacing w:after="12" w:line="276" w:lineRule="auto"/>
        <w:ind w:left="4248" w:firstLine="708"/>
        <w:jc w:val="both"/>
        <w:rPr>
          <w:i/>
          <w:iCs/>
          <w:sz w:val="20"/>
          <w:szCs w:val="20"/>
        </w:rPr>
      </w:pPr>
      <w:r w:rsidRPr="003014E7">
        <w:rPr>
          <w:i/>
          <w:iCs/>
          <w:sz w:val="20"/>
          <w:szCs w:val="20"/>
        </w:rPr>
        <w:t xml:space="preserve">         (посочете длъжността, която заемате)</w:t>
      </w:r>
    </w:p>
    <w:p w:rsidR="00837D52" w:rsidRPr="003014E7" w:rsidRDefault="00837D52" w:rsidP="00837D52">
      <w:pPr>
        <w:spacing w:after="12" w:line="276" w:lineRule="auto"/>
        <w:jc w:val="both"/>
      </w:pPr>
      <w:r w:rsidRPr="003014E7">
        <w:t>на  _________________________________</w:t>
      </w:r>
      <w:r w:rsidRPr="003014E7">
        <w:rPr>
          <w:i/>
          <w:iCs/>
        </w:rPr>
        <w:t xml:space="preserve">, </w:t>
      </w:r>
      <w:r w:rsidRPr="003014E7">
        <w:t xml:space="preserve">ЕИК/БУЛСТАТ ________________________, </w:t>
      </w:r>
    </w:p>
    <w:p w:rsidR="00837D52" w:rsidRPr="003014E7" w:rsidRDefault="00837D52" w:rsidP="00837D52">
      <w:pPr>
        <w:spacing w:after="12" w:line="276" w:lineRule="auto"/>
        <w:jc w:val="both"/>
        <w:rPr>
          <w:i/>
          <w:iCs/>
          <w:sz w:val="20"/>
          <w:szCs w:val="20"/>
        </w:rPr>
      </w:pPr>
      <w:r w:rsidRPr="003014E7">
        <w:rPr>
          <w:i/>
          <w:iCs/>
        </w:rPr>
        <w:t xml:space="preserve">          </w:t>
      </w:r>
      <w:r w:rsidRPr="003014E7">
        <w:rPr>
          <w:i/>
          <w:iCs/>
          <w:sz w:val="20"/>
          <w:szCs w:val="20"/>
        </w:rPr>
        <w:t>(посочете името на участника)</w:t>
      </w:r>
    </w:p>
    <w:p w:rsidR="00837D52" w:rsidRPr="003014E7" w:rsidRDefault="00837D52" w:rsidP="00837D52">
      <w:pPr>
        <w:spacing w:after="12" w:line="276" w:lineRule="auto"/>
        <w:ind w:right="22"/>
        <w:jc w:val="both"/>
      </w:pPr>
      <w:r w:rsidRPr="003014E7">
        <w:t>със седалище и адрес на управление ______________________________________</w:t>
      </w:r>
      <w:r w:rsidRPr="003014E7">
        <w:rPr>
          <w:u w:val="single"/>
        </w:rPr>
        <w:t xml:space="preserve">   </w:t>
      </w:r>
      <w:r w:rsidRPr="003014E7">
        <w:t>__________________________________________________________________________,</w:t>
      </w:r>
    </w:p>
    <w:p w:rsidR="000D21E9" w:rsidRDefault="00837D52" w:rsidP="007529DA">
      <w:pPr>
        <w:spacing w:line="276" w:lineRule="auto"/>
        <w:jc w:val="center"/>
      </w:pPr>
      <w:r>
        <w:t xml:space="preserve">участник в процедура </w:t>
      </w:r>
      <w:r w:rsidRPr="003014E7">
        <w:t xml:space="preserve">за възлагане на обществена </w:t>
      </w:r>
      <w:r>
        <w:t xml:space="preserve">поръчка с предмет: </w:t>
      </w:r>
    </w:p>
    <w:p w:rsidR="007529DA" w:rsidRPr="007529DA" w:rsidRDefault="007529DA" w:rsidP="007529DA">
      <w:pPr>
        <w:spacing w:line="276" w:lineRule="auto"/>
        <w:jc w:val="center"/>
        <w:rPr>
          <w:b/>
          <w:sz w:val="22"/>
        </w:rPr>
      </w:pPr>
      <w:r w:rsidRPr="007529DA">
        <w:rPr>
          <w:b/>
          <w:sz w:val="22"/>
        </w:rPr>
        <w:t xml:space="preserve">„ДОСТАВКА, МОНТАЖ И ВЪВЕЖДАНЕ В ЕКСПЛОАТАЦИЯ НА  ЛАБОРАТОРНО ОБОРУДВАНЕ В ОБОСОБЕНИ ПОЗИЦИИ, КАКТО СЛЕДВА: </w:t>
      </w:r>
    </w:p>
    <w:p w:rsidR="00837D52" w:rsidRDefault="007529DA" w:rsidP="007529DA">
      <w:pPr>
        <w:spacing w:line="276" w:lineRule="auto"/>
        <w:jc w:val="center"/>
        <w:rPr>
          <w:rFonts w:eastAsiaTheme="minorHAnsi"/>
          <w:b/>
          <w:i/>
        </w:rPr>
      </w:pPr>
      <w:r w:rsidRPr="007529DA">
        <w:rPr>
          <w:b/>
          <w:sz w:val="22"/>
        </w:rPr>
        <w:t>ОБОСОБЕНА ПОЗИЦИЯ 1: СИСТЕМА ЗА ИЗРАСТВАНЕ НА КРИСТАЛИ ПО МЕТОДА НА БРИДЖМЕН“</w:t>
      </w:r>
    </w:p>
    <w:p w:rsidR="00837D52" w:rsidRDefault="00837D52" w:rsidP="00837D52">
      <w:pPr>
        <w:ind w:firstLine="540"/>
        <w:jc w:val="both"/>
        <w:rPr>
          <w:b/>
          <w:bCs/>
          <w:lang w:eastAsia="en-US"/>
        </w:rPr>
      </w:pPr>
    </w:p>
    <w:p w:rsidR="00837D52" w:rsidRPr="00F94EBE" w:rsidRDefault="00837D52" w:rsidP="00837D52">
      <w:pPr>
        <w:spacing w:after="12" w:line="276" w:lineRule="auto"/>
        <w:ind w:left="2160" w:hanging="2160"/>
        <w:jc w:val="center"/>
        <w:rPr>
          <w:b/>
          <w:bCs/>
          <w:lang w:eastAsia="en-US"/>
        </w:rPr>
      </w:pPr>
      <w:r w:rsidRPr="00921309">
        <w:rPr>
          <w:b/>
          <w:bCs/>
          <w:lang w:eastAsia="en-US"/>
        </w:rPr>
        <w:t>Д Е К Л А Р И Р А М, че:</w:t>
      </w:r>
    </w:p>
    <w:p w:rsidR="00837D52" w:rsidRPr="000506BC" w:rsidRDefault="00837D52" w:rsidP="00837D5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37D52" w:rsidRPr="000506BC" w:rsidRDefault="00837D52" w:rsidP="00837D52">
      <w:pPr>
        <w:autoSpaceDN w:val="0"/>
        <w:ind w:firstLine="708"/>
        <w:jc w:val="both"/>
      </w:pPr>
      <w:r>
        <w:t>В представената от мен оферта от стр</w:t>
      </w:r>
      <w:r w:rsidRPr="004738A8">
        <w:t>.</w:t>
      </w:r>
      <w:r>
        <w:t xml:space="preserve"> ……. до стр</w:t>
      </w:r>
      <w:r w:rsidRPr="00DB2AF1">
        <w:t xml:space="preserve">. </w:t>
      </w:r>
      <w:r>
        <w:t xml:space="preserve">…….. от част „………………….“ представлява </w:t>
      </w:r>
      <w:r w:rsidRPr="005F488C">
        <w:t>конфиденциална информация, представляваща търговска тайна по смисъла на чл. 102 от Закон</w:t>
      </w:r>
      <w:r>
        <w:t>а</w:t>
      </w:r>
      <w:r w:rsidRPr="005F488C">
        <w:t xml:space="preserve"> за обществените поръчки</w:t>
      </w:r>
      <w:r>
        <w:t xml:space="preserve">. </w:t>
      </w:r>
    </w:p>
    <w:p w:rsidR="00837D52" w:rsidRDefault="00837D52" w:rsidP="00837D52">
      <w:pPr>
        <w:widowControl w:val="0"/>
        <w:autoSpaceDE w:val="0"/>
        <w:autoSpaceDN w:val="0"/>
        <w:adjustRightInd w:val="0"/>
        <w:ind w:firstLine="708"/>
      </w:pPr>
    </w:p>
    <w:p w:rsidR="00837D52" w:rsidRPr="001872BF" w:rsidRDefault="00837D52" w:rsidP="00837D52">
      <w:pPr>
        <w:widowControl w:val="0"/>
        <w:autoSpaceDE w:val="0"/>
        <w:autoSpaceDN w:val="0"/>
        <w:adjustRightInd w:val="0"/>
        <w:ind w:firstLine="708"/>
      </w:pPr>
      <w:r w:rsidRPr="001872BF">
        <w:t>С оглед гореизложеното моля същата да бъде заличена.</w:t>
      </w:r>
    </w:p>
    <w:p w:rsidR="00837D52" w:rsidRDefault="00837D52" w:rsidP="00837D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7D52" w:rsidRPr="007324D9" w:rsidRDefault="00837D52" w:rsidP="00837D52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  <w:r w:rsidRPr="003A662D">
        <w:rPr>
          <w:i/>
        </w:rPr>
        <w:t>*</w:t>
      </w:r>
      <w:r w:rsidRPr="003A662D">
        <w:rPr>
          <w:i/>
          <w:sz w:val="22"/>
          <w:szCs w:val="22"/>
        </w:rPr>
        <w:t xml:space="preserve">Участниците не могат да се позовават на </w:t>
      </w:r>
      <w:r w:rsidRPr="00EC408C">
        <w:rPr>
          <w:i/>
          <w:sz w:val="22"/>
          <w:szCs w:val="22"/>
        </w:rPr>
        <w:t>конфиденциалност</w:t>
      </w:r>
      <w:r w:rsidRPr="00911AAD">
        <w:rPr>
          <w:i/>
          <w:sz w:val="22"/>
          <w:szCs w:val="22"/>
        </w:rPr>
        <w:t xml:space="preserve"> </w:t>
      </w:r>
      <w:r w:rsidRPr="003A662D">
        <w:rPr>
          <w:i/>
          <w:sz w:val="22"/>
          <w:szCs w:val="22"/>
        </w:rPr>
        <w:t xml:space="preserve">по отношение на предложенията от офертите им, които подлежат на оценка. </w:t>
      </w:r>
    </w:p>
    <w:p w:rsidR="00837D52" w:rsidRDefault="00837D52" w:rsidP="00837D52">
      <w:pPr>
        <w:autoSpaceDE w:val="0"/>
        <w:autoSpaceDN w:val="0"/>
        <w:adjustRightInd w:val="0"/>
        <w:jc w:val="both"/>
        <w:rPr>
          <w:rFonts w:eastAsia="Verdana-Bold"/>
          <w:b/>
          <w:lang w:eastAsia="en-US"/>
        </w:rPr>
      </w:pPr>
      <w:r>
        <w:rPr>
          <w:rFonts w:eastAsia="Verdana-Bold"/>
          <w:b/>
          <w:lang w:eastAsia="en-US"/>
        </w:rPr>
        <w:tab/>
        <w:t>**</w:t>
      </w:r>
      <w:r w:rsidRPr="00395E59">
        <w:rPr>
          <w:rFonts w:eastAsia="Verdana-Bold"/>
          <w:i/>
          <w:lang w:eastAsia="en-US"/>
        </w:rPr>
        <w:t>Декларацията се попълва, ако е приложима.</w:t>
      </w:r>
    </w:p>
    <w:p w:rsidR="00837D52" w:rsidRDefault="00837D52" w:rsidP="00837D52">
      <w:pPr>
        <w:autoSpaceDE w:val="0"/>
        <w:autoSpaceDN w:val="0"/>
        <w:adjustRightInd w:val="0"/>
        <w:jc w:val="both"/>
        <w:rPr>
          <w:rFonts w:eastAsia="Verdana-Bold"/>
          <w:b/>
          <w:lang w:eastAsia="en-US"/>
        </w:rPr>
      </w:pPr>
    </w:p>
    <w:p w:rsidR="00837D52" w:rsidRDefault="00837D52" w:rsidP="00837D52">
      <w:pPr>
        <w:autoSpaceDE w:val="0"/>
        <w:autoSpaceDN w:val="0"/>
        <w:adjustRightInd w:val="0"/>
        <w:jc w:val="both"/>
        <w:rPr>
          <w:rFonts w:eastAsia="Verdana-Bold"/>
          <w:b/>
          <w:lang w:eastAsia="en-US"/>
        </w:rPr>
      </w:pPr>
    </w:p>
    <w:p w:rsidR="00837D52" w:rsidRPr="00D74A8D" w:rsidRDefault="00837D52" w:rsidP="00837D52">
      <w:pPr>
        <w:shd w:val="clear" w:color="auto" w:fill="FFFFFF"/>
        <w:tabs>
          <w:tab w:val="left" w:leader="dot" w:pos="0"/>
        </w:tabs>
        <w:rPr>
          <w:b/>
          <w:lang w:val="ru-RU" w:eastAsia="en-US"/>
        </w:rPr>
      </w:pPr>
      <w:r w:rsidRPr="00D74A8D">
        <w:rPr>
          <w:lang w:val="ru-RU" w:eastAsia="en-US"/>
        </w:rPr>
        <w:t>Дата:</w:t>
      </w:r>
      <w:r w:rsidRPr="00D74A8D">
        <w:rPr>
          <w:b/>
          <w:lang w:val="ru-RU" w:eastAsia="en-US"/>
        </w:rPr>
        <w:t xml:space="preserve"> </w:t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lang w:val="ru-RU" w:eastAsia="en-US"/>
        </w:rPr>
        <w:t>Декларатор:</w:t>
      </w:r>
    </w:p>
    <w:p w:rsidR="00837D52" w:rsidRPr="0099134A" w:rsidRDefault="00837D52" w:rsidP="00837D52">
      <w:pPr>
        <w:shd w:val="clear" w:color="auto" w:fill="FFFFFF"/>
        <w:tabs>
          <w:tab w:val="left" w:leader="dot" w:pos="0"/>
        </w:tabs>
        <w:rPr>
          <w:lang w:val="ru-RU" w:eastAsia="en-US"/>
        </w:rPr>
      </w:pP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lang w:val="ru-RU" w:eastAsia="en-US"/>
        </w:rPr>
        <w:t>/подпис/</w:t>
      </w:r>
    </w:p>
    <w:p w:rsidR="00857C8D" w:rsidRPr="00837D52" w:rsidRDefault="00857C8D" w:rsidP="00837D52"/>
    <w:sectPr w:rsidR="00857C8D" w:rsidRPr="00837D52" w:rsidSect="00E665A5">
      <w:headerReference w:type="default" r:id="rId9"/>
      <w:pgSz w:w="11906" w:h="16838" w:code="9"/>
      <w:pgMar w:top="0" w:right="991" w:bottom="1417" w:left="993" w:header="14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D2" w:rsidRDefault="000A31D2" w:rsidP="00C5450D">
      <w:r>
        <w:separator/>
      </w:r>
    </w:p>
  </w:endnote>
  <w:endnote w:type="continuationSeparator" w:id="0">
    <w:p w:rsidR="000A31D2" w:rsidRDefault="000A31D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D2" w:rsidRDefault="000A31D2" w:rsidP="00C5450D">
      <w:r>
        <w:separator/>
      </w:r>
    </w:p>
  </w:footnote>
  <w:footnote w:type="continuationSeparator" w:id="0">
    <w:p w:rsidR="000A31D2" w:rsidRDefault="000A31D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D1" w:rsidRPr="008B0392" w:rsidRDefault="003927D1" w:rsidP="003927D1">
    <w:pPr>
      <w:pStyle w:val="Header"/>
      <w:pBdr>
        <w:bottom w:val="single" w:sz="6" w:space="1" w:color="auto"/>
      </w:pBdr>
      <w:jc w:val="center"/>
    </w:pPr>
    <w:r w:rsidRPr="008B0392">
      <w:rPr>
        <w:noProof/>
        <w:lang w:val="en-US" w:eastAsia="en-US"/>
      </w:rPr>
      <w:drawing>
        <wp:inline distT="0" distB="0" distL="0" distR="0" wp14:anchorId="5974F071" wp14:editId="763904E0">
          <wp:extent cx="723265" cy="492760"/>
          <wp:effectExtent l="19050" t="0" r="635" b="0"/>
          <wp:docPr id="16" name="Picture 3" descr="E:\EU-managment\website_TOCHA\EU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EU-managment\website_TOCHA\EU-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0392">
      <w:rPr>
        <w:noProof/>
        <w:lang w:val="en-US" w:eastAsia="en-US"/>
      </w:rPr>
      <w:drawing>
        <wp:inline distT="0" distB="0" distL="0" distR="0" wp14:anchorId="047CFFD0" wp14:editId="4A6E7A8C">
          <wp:extent cx="2353310" cy="349885"/>
          <wp:effectExtent l="19050" t="0" r="8890" b="0"/>
          <wp:docPr id="12" name="Picture 1" descr="TOCHA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CHA projec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0392">
      <w:rPr>
        <w:noProof/>
        <w:lang w:val="en-US" w:eastAsia="en-US"/>
      </w:rPr>
      <w:drawing>
        <wp:inline distT="0" distB="0" distL="0" distR="0" wp14:anchorId="0B60183E" wp14:editId="008EABAA">
          <wp:extent cx="866775" cy="532765"/>
          <wp:effectExtent l="19050" t="0" r="9525" b="0"/>
          <wp:docPr id="13" name="Picture 4" descr="E:\EU-managment\website_TOCHA\Horizon2020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EU-managment\website_TOCHA\Horizon2020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9D4"/>
    <w:multiLevelType w:val="hybridMultilevel"/>
    <w:tmpl w:val="05D037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827C5"/>
    <w:multiLevelType w:val="hybridMultilevel"/>
    <w:tmpl w:val="14DED07C"/>
    <w:lvl w:ilvl="0" w:tplc="D11A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048AD"/>
    <w:multiLevelType w:val="hybridMultilevel"/>
    <w:tmpl w:val="AE30D7BE"/>
    <w:lvl w:ilvl="0" w:tplc="F4C23F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D5CF8"/>
    <w:multiLevelType w:val="hybridMultilevel"/>
    <w:tmpl w:val="A3B01F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54CAF"/>
    <w:multiLevelType w:val="hybridMultilevel"/>
    <w:tmpl w:val="4778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B5F07"/>
    <w:multiLevelType w:val="hybridMultilevel"/>
    <w:tmpl w:val="9A8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7302"/>
    <w:rsid w:val="000124D5"/>
    <w:rsid w:val="000470DF"/>
    <w:rsid w:val="00047DDE"/>
    <w:rsid w:val="00052B27"/>
    <w:rsid w:val="000541D4"/>
    <w:rsid w:val="00071AD0"/>
    <w:rsid w:val="000747D6"/>
    <w:rsid w:val="00090DCA"/>
    <w:rsid w:val="000A31D2"/>
    <w:rsid w:val="000A57B3"/>
    <w:rsid w:val="000B211D"/>
    <w:rsid w:val="000B7E9B"/>
    <w:rsid w:val="000C4456"/>
    <w:rsid w:val="000D21E9"/>
    <w:rsid w:val="000F1A76"/>
    <w:rsid w:val="00115361"/>
    <w:rsid w:val="00123C6B"/>
    <w:rsid w:val="00127AB7"/>
    <w:rsid w:val="0016198D"/>
    <w:rsid w:val="001728DB"/>
    <w:rsid w:val="001C3837"/>
    <w:rsid w:val="001F499F"/>
    <w:rsid w:val="00264925"/>
    <w:rsid w:val="002677A8"/>
    <w:rsid w:val="00281C22"/>
    <w:rsid w:val="00285A16"/>
    <w:rsid w:val="002A0379"/>
    <w:rsid w:val="002C5A74"/>
    <w:rsid w:val="002D2494"/>
    <w:rsid w:val="002D74E4"/>
    <w:rsid w:val="002F26ED"/>
    <w:rsid w:val="002F5A4A"/>
    <w:rsid w:val="00302EC6"/>
    <w:rsid w:val="003429B8"/>
    <w:rsid w:val="0035085D"/>
    <w:rsid w:val="00350E41"/>
    <w:rsid w:val="00360B2B"/>
    <w:rsid w:val="0036364A"/>
    <w:rsid w:val="00382CF8"/>
    <w:rsid w:val="00385CD8"/>
    <w:rsid w:val="00391B2C"/>
    <w:rsid w:val="003927D1"/>
    <w:rsid w:val="003A0D8C"/>
    <w:rsid w:val="003C432F"/>
    <w:rsid w:val="003C7D1B"/>
    <w:rsid w:val="004031DC"/>
    <w:rsid w:val="0041105A"/>
    <w:rsid w:val="00437205"/>
    <w:rsid w:val="004A5300"/>
    <w:rsid w:val="004B4F17"/>
    <w:rsid w:val="004C7BF5"/>
    <w:rsid w:val="004D597A"/>
    <w:rsid w:val="004E09B2"/>
    <w:rsid w:val="004E514C"/>
    <w:rsid w:val="00575600"/>
    <w:rsid w:val="005827E8"/>
    <w:rsid w:val="00584438"/>
    <w:rsid w:val="00587334"/>
    <w:rsid w:val="005973C4"/>
    <w:rsid w:val="005A0D8C"/>
    <w:rsid w:val="005D4C1F"/>
    <w:rsid w:val="00621F39"/>
    <w:rsid w:val="00635C91"/>
    <w:rsid w:val="0065193E"/>
    <w:rsid w:val="00653A43"/>
    <w:rsid w:val="00675BD6"/>
    <w:rsid w:val="006B7C00"/>
    <w:rsid w:val="006C0C36"/>
    <w:rsid w:val="006C2956"/>
    <w:rsid w:val="006D79DD"/>
    <w:rsid w:val="006F6EE1"/>
    <w:rsid w:val="00703A39"/>
    <w:rsid w:val="00706589"/>
    <w:rsid w:val="00713782"/>
    <w:rsid w:val="00737897"/>
    <w:rsid w:val="007529DA"/>
    <w:rsid w:val="00760ED5"/>
    <w:rsid w:val="007739DF"/>
    <w:rsid w:val="007940B5"/>
    <w:rsid w:val="008156E7"/>
    <w:rsid w:val="00817503"/>
    <w:rsid w:val="00834FF6"/>
    <w:rsid w:val="00837D52"/>
    <w:rsid w:val="0084651C"/>
    <w:rsid w:val="00851077"/>
    <w:rsid w:val="008541B8"/>
    <w:rsid w:val="00854DA3"/>
    <w:rsid w:val="00855B75"/>
    <w:rsid w:val="00857C8D"/>
    <w:rsid w:val="00861047"/>
    <w:rsid w:val="008651F9"/>
    <w:rsid w:val="00871C94"/>
    <w:rsid w:val="008A2D25"/>
    <w:rsid w:val="008B046F"/>
    <w:rsid w:val="008B170A"/>
    <w:rsid w:val="008E15A4"/>
    <w:rsid w:val="00904D36"/>
    <w:rsid w:val="009179FE"/>
    <w:rsid w:val="00934D47"/>
    <w:rsid w:val="00950471"/>
    <w:rsid w:val="00954B1F"/>
    <w:rsid w:val="00957235"/>
    <w:rsid w:val="009815CC"/>
    <w:rsid w:val="00990F5A"/>
    <w:rsid w:val="009A54D0"/>
    <w:rsid w:val="009D773C"/>
    <w:rsid w:val="00A3108F"/>
    <w:rsid w:val="00A42251"/>
    <w:rsid w:val="00A45599"/>
    <w:rsid w:val="00AA57C1"/>
    <w:rsid w:val="00AD12BE"/>
    <w:rsid w:val="00AD3719"/>
    <w:rsid w:val="00B026F2"/>
    <w:rsid w:val="00B1214B"/>
    <w:rsid w:val="00B236F5"/>
    <w:rsid w:val="00B613B6"/>
    <w:rsid w:val="00B627C4"/>
    <w:rsid w:val="00B849A5"/>
    <w:rsid w:val="00B92B58"/>
    <w:rsid w:val="00B94CD8"/>
    <w:rsid w:val="00BA1434"/>
    <w:rsid w:val="00BE0EB5"/>
    <w:rsid w:val="00C03E92"/>
    <w:rsid w:val="00C12ECE"/>
    <w:rsid w:val="00C50CA4"/>
    <w:rsid w:val="00C5450D"/>
    <w:rsid w:val="00C55FBD"/>
    <w:rsid w:val="00C60437"/>
    <w:rsid w:val="00CB3CCF"/>
    <w:rsid w:val="00CC2E7E"/>
    <w:rsid w:val="00CC3043"/>
    <w:rsid w:val="00CC493B"/>
    <w:rsid w:val="00CC691A"/>
    <w:rsid w:val="00CD2A1F"/>
    <w:rsid w:val="00D04A01"/>
    <w:rsid w:val="00D21146"/>
    <w:rsid w:val="00D21B89"/>
    <w:rsid w:val="00D34620"/>
    <w:rsid w:val="00D3779D"/>
    <w:rsid w:val="00D37D04"/>
    <w:rsid w:val="00D476D8"/>
    <w:rsid w:val="00D52766"/>
    <w:rsid w:val="00D768CE"/>
    <w:rsid w:val="00D934DB"/>
    <w:rsid w:val="00DA57E9"/>
    <w:rsid w:val="00DE7061"/>
    <w:rsid w:val="00DF7794"/>
    <w:rsid w:val="00E665A5"/>
    <w:rsid w:val="00E7072C"/>
    <w:rsid w:val="00EA41A0"/>
    <w:rsid w:val="00EB038A"/>
    <w:rsid w:val="00EB4935"/>
    <w:rsid w:val="00EE5E43"/>
    <w:rsid w:val="00F41CD1"/>
    <w:rsid w:val="00F578B3"/>
    <w:rsid w:val="00F72319"/>
    <w:rsid w:val="00F73C7A"/>
    <w:rsid w:val="00F74259"/>
    <w:rsid w:val="00F8254B"/>
    <w:rsid w:val="00FD033C"/>
    <w:rsid w:val="00FD3359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62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11">
    <w:name w:val="Заглавие 11"/>
    <w:basedOn w:val="Normal"/>
    <w:next w:val="Normal"/>
    <w:uiPriority w:val="9"/>
    <w:qFormat/>
    <w:rsid w:val="00D34620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 w:eastAsia="en-US"/>
    </w:rPr>
  </w:style>
  <w:style w:type="numbering" w:customStyle="1" w:styleId="1">
    <w:name w:val="Без списък1"/>
    <w:next w:val="NoList"/>
    <w:uiPriority w:val="99"/>
    <w:semiHidden/>
    <w:unhideWhenUsed/>
    <w:rsid w:val="00D34620"/>
  </w:style>
  <w:style w:type="character" w:styleId="CommentReference">
    <w:name w:val="annotation reference"/>
    <w:rsid w:val="00D34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20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D34620"/>
    <w:rPr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34620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34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лавие 1 Знак1"/>
    <w:basedOn w:val="DefaultParagraphFont"/>
    <w:rsid w:val="00D34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D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62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11">
    <w:name w:val="Заглавие 11"/>
    <w:basedOn w:val="Normal"/>
    <w:next w:val="Normal"/>
    <w:uiPriority w:val="9"/>
    <w:qFormat/>
    <w:rsid w:val="00D34620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 w:eastAsia="en-US"/>
    </w:rPr>
  </w:style>
  <w:style w:type="numbering" w:customStyle="1" w:styleId="1">
    <w:name w:val="Без списък1"/>
    <w:next w:val="NoList"/>
    <w:uiPriority w:val="99"/>
    <w:semiHidden/>
    <w:unhideWhenUsed/>
    <w:rsid w:val="00D34620"/>
  </w:style>
  <w:style w:type="character" w:styleId="CommentReference">
    <w:name w:val="annotation reference"/>
    <w:rsid w:val="00D34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20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D34620"/>
    <w:rPr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34620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34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лавие 1 Знак1"/>
    <w:basedOn w:val="DefaultParagraphFont"/>
    <w:rsid w:val="00D34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D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8104-9750-4755-8F21-F1A3819C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5" baseType="lpstr">
      <vt:lpstr/>
      <vt:lpstr/>
      <vt:lpstr>Приложение №1</vt:lpstr>
      <vt:lpstr>Приложение №2А</vt:lpstr>
      <vt:lpstr>Приложение №2Б</vt:lpstr>
    </vt:vector>
  </TitlesOfParts>
  <Company>CM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Babeva</cp:lastModifiedBy>
  <cp:revision>6</cp:revision>
  <dcterms:created xsi:type="dcterms:W3CDTF">2019-07-24T06:07:00Z</dcterms:created>
  <dcterms:modified xsi:type="dcterms:W3CDTF">2020-01-02T13:49:00Z</dcterms:modified>
</cp:coreProperties>
</file>